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6480" w14:textId="77777777" w:rsidR="00DB0F9C" w:rsidRDefault="00DB0F9C" w:rsidP="00A9056A">
      <w:pPr>
        <w:jc w:val="center"/>
        <w:rPr>
          <w:rFonts w:ascii="Poppins" w:hAnsi="Poppins" w:cs="Poppins"/>
          <w:b/>
          <w:sz w:val="18"/>
          <w:szCs w:val="18"/>
        </w:rPr>
      </w:pPr>
    </w:p>
    <w:p w14:paraId="1B757916" w14:textId="77777777" w:rsidR="004D5DE0" w:rsidRPr="00892027" w:rsidRDefault="004D5DE0" w:rsidP="004D5DE0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</w:t>
      </w:r>
      <w:r w:rsidRPr="00892027">
        <w:rPr>
          <w:b/>
          <w:sz w:val="28"/>
        </w:rPr>
        <w:t>PROTOKÓŁ nr ……………….</w:t>
      </w:r>
    </w:p>
    <w:p w14:paraId="04B2F479" w14:textId="77777777" w:rsidR="004D5DE0" w:rsidRPr="008E5301" w:rsidRDefault="004D5DE0" w:rsidP="004D5DE0">
      <w:pPr>
        <w:jc w:val="center"/>
        <w:rPr>
          <w:b/>
          <w:sz w:val="24"/>
          <w:szCs w:val="24"/>
        </w:rPr>
      </w:pPr>
      <w:r w:rsidRPr="008E5301">
        <w:rPr>
          <w:b/>
          <w:sz w:val="24"/>
          <w:szCs w:val="24"/>
        </w:rPr>
        <w:t xml:space="preserve">z okresowego przeglądu art. 62  ust.1 pkt. 1 Prawa Budowlanego i oceny stanu technicznego elementów budowlanych obiektu </w:t>
      </w:r>
    </w:p>
    <w:p w14:paraId="60597144" w14:textId="77777777" w:rsidR="004D5DE0" w:rsidRPr="008E5301" w:rsidRDefault="004D5DE0" w:rsidP="004D5DE0">
      <w:pPr>
        <w:jc w:val="center"/>
        <w:rPr>
          <w:b/>
          <w:sz w:val="24"/>
          <w:szCs w:val="24"/>
        </w:rPr>
      </w:pPr>
      <w:r w:rsidRPr="008E5301">
        <w:rPr>
          <w:b/>
          <w:sz w:val="24"/>
          <w:szCs w:val="24"/>
        </w:rPr>
        <w:t>przeprowadzonego  w dniu …………… r.</w:t>
      </w:r>
    </w:p>
    <w:p w14:paraId="4D20B85D" w14:textId="77777777" w:rsidR="00A9056A" w:rsidRDefault="00A9056A" w:rsidP="00A9056A">
      <w:pPr>
        <w:pStyle w:val="NormalnyWeb"/>
        <w:tabs>
          <w:tab w:val="left" w:pos="708"/>
        </w:tabs>
        <w:spacing w:before="0"/>
        <w:rPr>
          <w:rFonts w:ascii="Poppins" w:hAnsi="Poppins" w:cs="Poppins"/>
          <w:sz w:val="18"/>
          <w:szCs w:val="18"/>
        </w:rPr>
      </w:pPr>
    </w:p>
    <w:p w14:paraId="3F4FFD54" w14:textId="77777777" w:rsidR="004D5DE0" w:rsidRDefault="004D5DE0" w:rsidP="00A9056A">
      <w:pPr>
        <w:pStyle w:val="NormalnyWeb"/>
        <w:tabs>
          <w:tab w:val="left" w:pos="708"/>
        </w:tabs>
        <w:spacing w:before="0"/>
        <w:rPr>
          <w:rFonts w:ascii="Poppins" w:hAnsi="Poppins" w:cs="Poppins"/>
          <w:sz w:val="18"/>
          <w:szCs w:val="18"/>
        </w:rPr>
      </w:pPr>
    </w:p>
    <w:p w14:paraId="439B3A08" w14:textId="77777777" w:rsidR="004D5DE0" w:rsidRDefault="004D5DE0" w:rsidP="00A9056A">
      <w:pPr>
        <w:pStyle w:val="NormalnyWeb"/>
        <w:tabs>
          <w:tab w:val="left" w:pos="708"/>
        </w:tabs>
        <w:spacing w:before="0"/>
        <w:rPr>
          <w:rFonts w:ascii="Poppins" w:hAnsi="Poppins" w:cs="Poppins"/>
          <w:sz w:val="18"/>
          <w:szCs w:val="18"/>
        </w:rPr>
      </w:pPr>
    </w:p>
    <w:p w14:paraId="781C19D6" w14:textId="77777777" w:rsidR="004D5DE0" w:rsidRDefault="004D5DE0" w:rsidP="00A9056A">
      <w:pPr>
        <w:pStyle w:val="NormalnyWeb"/>
        <w:tabs>
          <w:tab w:val="left" w:pos="708"/>
        </w:tabs>
        <w:spacing w:before="0"/>
        <w:rPr>
          <w:rFonts w:ascii="Poppins" w:hAnsi="Poppins" w:cs="Poppins"/>
          <w:sz w:val="18"/>
          <w:szCs w:val="18"/>
        </w:rPr>
      </w:pPr>
    </w:p>
    <w:p w14:paraId="5BE342F5" w14:textId="77777777" w:rsidR="004D5DE0" w:rsidRDefault="004D5DE0" w:rsidP="00A9056A">
      <w:pPr>
        <w:pStyle w:val="NormalnyWeb"/>
        <w:tabs>
          <w:tab w:val="left" w:pos="708"/>
        </w:tabs>
        <w:spacing w:before="0"/>
        <w:rPr>
          <w:rFonts w:ascii="Poppins" w:hAnsi="Poppins" w:cs="Poppins"/>
          <w:sz w:val="18"/>
          <w:szCs w:val="18"/>
        </w:rPr>
      </w:pPr>
    </w:p>
    <w:p w14:paraId="3FBFD30B" w14:textId="77777777" w:rsidR="004D5DE0" w:rsidRPr="00F66445" w:rsidRDefault="004D5DE0" w:rsidP="00A9056A">
      <w:pPr>
        <w:pStyle w:val="NormalnyWeb"/>
        <w:tabs>
          <w:tab w:val="left" w:pos="708"/>
        </w:tabs>
        <w:spacing w:before="0"/>
        <w:rPr>
          <w:rFonts w:ascii="Poppins" w:hAnsi="Poppins" w:cs="Poppins"/>
          <w:sz w:val="18"/>
          <w:szCs w:val="18"/>
        </w:rPr>
      </w:pPr>
    </w:p>
    <w:p w14:paraId="2209993D" w14:textId="77777777" w:rsidR="004D5DE0" w:rsidRPr="008E5301" w:rsidRDefault="004D5DE0" w:rsidP="004D5DE0">
      <w:pPr>
        <w:pStyle w:val="Tekstpodstawowy3"/>
        <w:jc w:val="center"/>
        <w:rPr>
          <w:sz w:val="28"/>
          <w:szCs w:val="28"/>
        </w:rPr>
      </w:pPr>
      <w:r w:rsidRPr="008E5301">
        <w:rPr>
          <w:b/>
          <w:i/>
          <w:sz w:val="28"/>
          <w:szCs w:val="28"/>
        </w:rPr>
        <w:t>Budynek mieszkalny/</w:t>
      </w:r>
      <w:r>
        <w:rPr>
          <w:b/>
          <w:i/>
          <w:sz w:val="28"/>
          <w:szCs w:val="28"/>
        </w:rPr>
        <w:t>niemieszkalny</w:t>
      </w:r>
    </w:p>
    <w:p w14:paraId="65487088" w14:textId="77777777" w:rsidR="004D5DE0" w:rsidRDefault="004D5DE0" w:rsidP="004D5DE0">
      <w:pPr>
        <w:pStyle w:val="Tekstpodstawowy3"/>
        <w:jc w:val="center"/>
        <w:rPr>
          <w:b/>
          <w:i/>
          <w:sz w:val="28"/>
          <w:szCs w:val="28"/>
        </w:rPr>
      </w:pPr>
      <w:r w:rsidRPr="008E5301">
        <w:rPr>
          <w:b/>
          <w:i/>
          <w:sz w:val="28"/>
          <w:szCs w:val="28"/>
        </w:rPr>
        <w:t>ul. ………………….……,</w:t>
      </w:r>
      <w:r>
        <w:rPr>
          <w:b/>
          <w:i/>
          <w:sz w:val="28"/>
          <w:szCs w:val="28"/>
        </w:rPr>
        <w:t xml:space="preserve"> (nr działki budowlanej w przypadku garażu),</w:t>
      </w:r>
      <w:r w:rsidRPr="008E5301">
        <w:rPr>
          <w:b/>
          <w:i/>
          <w:sz w:val="28"/>
          <w:szCs w:val="28"/>
        </w:rPr>
        <w:t xml:space="preserve">  </w:t>
      </w:r>
    </w:p>
    <w:p w14:paraId="2711F42A" w14:textId="77777777" w:rsidR="004D5DE0" w:rsidRPr="008E5301" w:rsidRDefault="004D5DE0" w:rsidP="004D5DE0">
      <w:pPr>
        <w:pStyle w:val="Tekstpodstawowy3"/>
        <w:jc w:val="center"/>
        <w:rPr>
          <w:sz w:val="28"/>
          <w:szCs w:val="28"/>
        </w:rPr>
      </w:pPr>
      <w:r w:rsidRPr="008E5301">
        <w:rPr>
          <w:b/>
          <w:i/>
          <w:sz w:val="28"/>
          <w:szCs w:val="28"/>
        </w:rPr>
        <w:t>66-400  Gorzów Wlkp</w:t>
      </w:r>
      <w:r w:rsidRPr="008E5301">
        <w:rPr>
          <w:sz w:val="28"/>
          <w:szCs w:val="28"/>
        </w:rPr>
        <w:t>.</w:t>
      </w:r>
    </w:p>
    <w:p w14:paraId="23DAACB0" w14:textId="77777777" w:rsidR="00A9056A" w:rsidRPr="00F66445" w:rsidRDefault="00A9056A" w:rsidP="00F66445">
      <w:pPr>
        <w:pStyle w:val="Tekstpodstawowy3"/>
        <w:rPr>
          <w:rFonts w:ascii="Poppins" w:hAnsi="Poppins" w:cs="Poppins"/>
          <w:sz w:val="18"/>
          <w:szCs w:val="18"/>
        </w:rPr>
      </w:pPr>
    </w:p>
    <w:p w14:paraId="655C7A38" w14:textId="77777777" w:rsidR="004D5DE0" w:rsidRPr="008E5301" w:rsidRDefault="004D5DE0" w:rsidP="004D5DE0">
      <w:pPr>
        <w:pStyle w:val="Tekstpodstawowy"/>
        <w:rPr>
          <w:szCs w:val="24"/>
        </w:rPr>
      </w:pPr>
      <w:r w:rsidRPr="008E5301">
        <w:rPr>
          <w:b/>
          <w:szCs w:val="24"/>
        </w:rPr>
        <w:t>Właściciel:</w:t>
      </w:r>
      <w:r w:rsidRPr="008E5301">
        <w:rPr>
          <w:szCs w:val="24"/>
        </w:rPr>
        <w:t xml:space="preserve"> </w:t>
      </w:r>
      <w:r w:rsidRPr="008E5301">
        <w:rPr>
          <w:b/>
          <w:i/>
          <w:szCs w:val="24"/>
        </w:rPr>
        <w:t>Wspólnota Mieszkaniowa /Gmina Gorzów Wlkp.</w:t>
      </w:r>
    </w:p>
    <w:p w14:paraId="27C99D86" w14:textId="77777777" w:rsidR="004D5DE0" w:rsidRPr="008E5301" w:rsidRDefault="004D5DE0" w:rsidP="004D5DE0">
      <w:pPr>
        <w:rPr>
          <w:color w:val="0000FF"/>
          <w:sz w:val="24"/>
          <w:szCs w:val="24"/>
        </w:rPr>
      </w:pPr>
      <w:r w:rsidRPr="008E5301">
        <w:rPr>
          <w:sz w:val="24"/>
          <w:szCs w:val="24"/>
        </w:rPr>
        <w:t xml:space="preserve">                                                                                     </w:t>
      </w:r>
    </w:p>
    <w:p w14:paraId="7CACD5B9" w14:textId="77777777" w:rsidR="004D5DE0" w:rsidRPr="008E5301" w:rsidRDefault="004D5DE0" w:rsidP="004D5DE0">
      <w:pPr>
        <w:jc w:val="both"/>
        <w:rPr>
          <w:sz w:val="24"/>
          <w:szCs w:val="24"/>
        </w:rPr>
      </w:pPr>
    </w:p>
    <w:p w14:paraId="0D901551" w14:textId="77777777" w:rsidR="004D5DE0" w:rsidRPr="008E5301" w:rsidRDefault="004D5DE0" w:rsidP="004D5DE0">
      <w:pPr>
        <w:jc w:val="both"/>
        <w:rPr>
          <w:b/>
          <w:sz w:val="24"/>
          <w:szCs w:val="24"/>
        </w:rPr>
      </w:pPr>
      <w:r w:rsidRPr="008E5301">
        <w:rPr>
          <w:sz w:val="24"/>
          <w:szCs w:val="24"/>
        </w:rPr>
        <w:t>Charakter obiektu:</w:t>
      </w:r>
      <w:r w:rsidRPr="008E5301">
        <w:rPr>
          <w:b/>
          <w:sz w:val="24"/>
          <w:szCs w:val="24"/>
        </w:rPr>
        <w:t xml:space="preserve"> </w:t>
      </w:r>
      <w:r w:rsidRPr="008E5301">
        <w:rPr>
          <w:sz w:val="24"/>
          <w:szCs w:val="24"/>
        </w:rPr>
        <w:t xml:space="preserve">.................................................................................................................  </w:t>
      </w:r>
    </w:p>
    <w:p w14:paraId="6B8E88AF" w14:textId="77777777" w:rsidR="004D5DE0" w:rsidRPr="00892027" w:rsidRDefault="004D5DE0" w:rsidP="004D5DE0">
      <w:pPr>
        <w:spacing w:line="480" w:lineRule="auto"/>
        <w:jc w:val="both"/>
        <w:rPr>
          <w:u w:val="single"/>
        </w:rPr>
      </w:pPr>
      <w:r w:rsidRPr="00892027">
        <w:rPr>
          <w:b/>
          <w:sz w:val="18"/>
        </w:rPr>
        <w:t xml:space="preserve">                                            </w:t>
      </w:r>
      <w:r w:rsidRPr="00892027">
        <w:rPr>
          <w:sz w:val="18"/>
        </w:rPr>
        <w:t>/</w:t>
      </w:r>
      <w:r>
        <w:rPr>
          <w:sz w:val="18"/>
        </w:rPr>
        <w:t xml:space="preserve">mieszkalny, </w:t>
      </w:r>
      <w:r w:rsidRPr="00892027">
        <w:rPr>
          <w:sz w:val="18"/>
        </w:rPr>
        <w:t>biurowy, biurowo-mieszkalny, garaż, parking itp./</w:t>
      </w:r>
    </w:p>
    <w:p w14:paraId="6D2BE3E7" w14:textId="77777777" w:rsidR="004D5DE0" w:rsidRDefault="004D5DE0" w:rsidP="00F66445">
      <w:pPr>
        <w:spacing w:line="480" w:lineRule="auto"/>
        <w:rPr>
          <w:rFonts w:ascii="Poppins" w:hAnsi="Poppins" w:cs="Poppins"/>
          <w:i/>
          <w:sz w:val="18"/>
          <w:szCs w:val="18"/>
        </w:rPr>
      </w:pPr>
    </w:p>
    <w:p w14:paraId="038B69E1" w14:textId="77777777" w:rsidR="004D5DE0" w:rsidRDefault="004D5DE0" w:rsidP="00F66445">
      <w:pPr>
        <w:spacing w:line="480" w:lineRule="auto"/>
        <w:rPr>
          <w:rFonts w:ascii="Poppins" w:hAnsi="Poppins" w:cs="Poppins"/>
          <w:i/>
          <w:sz w:val="18"/>
          <w:szCs w:val="18"/>
        </w:rPr>
      </w:pPr>
    </w:p>
    <w:p w14:paraId="3B60C985" w14:textId="47D2F846" w:rsidR="00A9056A" w:rsidRPr="00F66445" w:rsidRDefault="00A9056A" w:rsidP="00F66445">
      <w:pPr>
        <w:spacing w:line="480" w:lineRule="auto"/>
        <w:rPr>
          <w:rFonts w:ascii="Poppins" w:hAnsi="Poppins" w:cs="Poppins"/>
          <w:i/>
          <w:sz w:val="18"/>
          <w:szCs w:val="18"/>
        </w:rPr>
      </w:pPr>
      <w:r w:rsidRPr="00F66445">
        <w:rPr>
          <w:rFonts w:ascii="Poppins" w:hAnsi="Poppins" w:cs="Poppins"/>
          <w:i/>
          <w:sz w:val="18"/>
          <w:szCs w:val="18"/>
        </w:rPr>
        <w:t xml:space="preserve">Rok zakończenia budowy: ……….. </w:t>
      </w:r>
    </w:p>
    <w:p w14:paraId="0B1FD913" w14:textId="77777777" w:rsidR="00A9056A" w:rsidRDefault="00A9056A" w:rsidP="00F66445">
      <w:pPr>
        <w:ind w:left="284" w:hanging="284"/>
        <w:rPr>
          <w:rFonts w:ascii="Arial" w:hAnsi="Arial"/>
          <w:sz w:val="16"/>
        </w:rPr>
      </w:pPr>
    </w:p>
    <w:p w14:paraId="5FD754A3" w14:textId="77777777" w:rsidR="00A9056A" w:rsidRDefault="00A9056A" w:rsidP="00F66445">
      <w:pPr>
        <w:rPr>
          <w:b/>
          <w:i/>
          <w:sz w:val="24"/>
        </w:rPr>
      </w:pPr>
    </w:p>
    <w:p w14:paraId="62D6EDE5" w14:textId="77777777" w:rsidR="00A9056A" w:rsidRDefault="00A9056A" w:rsidP="00A9056A">
      <w:pPr>
        <w:rPr>
          <w:b/>
          <w:i/>
          <w:sz w:val="24"/>
        </w:rPr>
      </w:pPr>
    </w:p>
    <w:p w14:paraId="75249A48" w14:textId="77777777" w:rsidR="004D5DE0" w:rsidRPr="00892027" w:rsidRDefault="004D5DE0" w:rsidP="004D5DE0">
      <w:pPr>
        <w:pStyle w:val="NormalnyWeb"/>
        <w:tabs>
          <w:tab w:val="left" w:pos="708"/>
        </w:tabs>
        <w:spacing w:before="0"/>
        <w:rPr>
          <w:sz w:val="16"/>
        </w:rPr>
      </w:pPr>
    </w:p>
    <w:p w14:paraId="183FC162" w14:textId="77777777" w:rsidR="004D5DE0" w:rsidRDefault="004D5DE0" w:rsidP="004D5DE0">
      <w:pPr>
        <w:pStyle w:val="Tekstpodstawowy3"/>
        <w:jc w:val="center"/>
        <w:rPr>
          <w:b/>
          <w:i/>
          <w:sz w:val="24"/>
        </w:rPr>
      </w:pPr>
    </w:p>
    <w:p w14:paraId="60EA89F7" w14:textId="77777777" w:rsidR="004D5DE0" w:rsidRDefault="004D5DE0" w:rsidP="004D5DE0">
      <w:pPr>
        <w:pStyle w:val="Tekstpodstawowy3"/>
        <w:jc w:val="center"/>
        <w:rPr>
          <w:b/>
          <w:i/>
          <w:sz w:val="24"/>
        </w:rPr>
      </w:pPr>
    </w:p>
    <w:p w14:paraId="70BDF7BB" w14:textId="77777777" w:rsidR="004D5DE0" w:rsidRPr="008E5301" w:rsidRDefault="004D5DE0" w:rsidP="004D5DE0">
      <w:pPr>
        <w:pStyle w:val="Tekstpodstawowy3"/>
        <w:rPr>
          <w:sz w:val="24"/>
          <w:szCs w:val="24"/>
        </w:rPr>
      </w:pPr>
    </w:p>
    <w:p w14:paraId="50006296" w14:textId="77777777" w:rsidR="004D5DE0" w:rsidRPr="00892027" w:rsidRDefault="004D5DE0" w:rsidP="004D5DE0">
      <w:pPr>
        <w:jc w:val="both"/>
        <w:rPr>
          <w:sz w:val="22"/>
        </w:rPr>
      </w:pPr>
    </w:p>
    <w:p w14:paraId="39D305EF" w14:textId="77777777" w:rsidR="004D5DE0" w:rsidRDefault="004D5DE0" w:rsidP="004D5DE0"/>
    <w:p w14:paraId="6F977BCF" w14:textId="77777777" w:rsidR="004D5DE0" w:rsidRDefault="004D5DE0" w:rsidP="004D5DE0"/>
    <w:p w14:paraId="2175BA2C" w14:textId="77777777" w:rsidR="004D5DE0" w:rsidRDefault="004D5DE0" w:rsidP="004D5DE0"/>
    <w:p w14:paraId="3C73FB22" w14:textId="77777777" w:rsidR="004D5DE0" w:rsidRPr="00892027" w:rsidRDefault="004D5DE0" w:rsidP="004D5DE0">
      <w:r w:rsidRPr="00892027">
        <w:t>I</w:t>
      </w:r>
      <w:r w:rsidRPr="00892027">
        <w:rPr>
          <w:sz w:val="24"/>
        </w:rPr>
        <w:t xml:space="preserve">. </w:t>
      </w:r>
      <w:r w:rsidRPr="00892027">
        <w:t xml:space="preserve">NIEWYKONANE ZALECENIA OSTATNIEGO PRZEGLĄDU </w:t>
      </w:r>
    </w:p>
    <w:p w14:paraId="48761653" w14:textId="77777777" w:rsidR="004D5DE0" w:rsidRPr="00892027" w:rsidRDefault="004D5DE0" w:rsidP="004D5DE0">
      <w:pPr>
        <w:rPr>
          <w:i/>
          <w:sz w:val="24"/>
        </w:rPr>
      </w:pPr>
    </w:p>
    <w:p w14:paraId="75435939" w14:textId="77777777" w:rsidR="004D5DE0" w:rsidRPr="00892027" w:rsidRDefault="004D5DE0" w:rsidP="004D5DE0">
      <w:pPr>
        <w:numPr>
          <w:ilvl w:val="0"/>
          <w:numId w:val="4"/>
        </w:numPr>
        <w:spacing w:line="360" w:lineRule="auto"/>
        <w:ind w:left="284" w:hanging="284"/>
        <w:rPr>
          <w:i/>
          <w:sz w:val="24"/>
        </w:rPr>
      </w:pPr>
      <w:r w:rsidRPr="00892027">
        <w:rPr>
          <w:i/>
          <w:sz w:val="24"/>
        </w:rPr>
        <w:t>……………………………</w:t>
      </w:r>
    </w:p>
    <w:p w14:paraId="33C2CF34" w14:textId="77777777" w:rsidR="004D5DE0" w:rsidRPr="00892027" w:rsidRDefault="004D5DE0" w:rsidP="004D5DE0">
      <w:pPr>
        <w:numPr>
          <w:ilvl w:val="0"/>
          <w:numId w:val="4"/>
        </w:numPr>
        <w:spacing w:line="360" w:lineRule="auto"/>
        <w:ind w:left="284" w:hanging="284"/>
        <w:rPr>
          <w:i/>
          <w:sz w:val="24"/>
        </w:rPr>
      </w:pPr>
      <w:r w:rsidRPr="00892027">
        <w:rPr>
          <w:i/>
          <w:sz w:val="24"/>
        </w:rPr>
        <w:t>……………………………</w:t>
      </w:r>
    </w:p>
    <w:p w14:paraId="3D77AB1E" w14:textId="257E67DE" w:rsidR="00A9056A" w:rsidRPr="004D5DE0" w:rsidRDefault="004D5DE0" w:rsidP="004D5DE0">
      <w:pPr>
        <w:numPr>
          <w:ilvl w:val="0"/>
          <w:numId w:val="4"/>
        </w:numPr>
        <w:spacing w:line="360" w:lineRule="auto"/>
        <w:ind w:left="284" w:hanging="284"/>
        <w:rPr>
          <w:i/>
          <w:sz w:val="24"/>
        </w:rPr>
      </w:pPr>
      <w:r w:rsidRPr="00892027">
        <w:rPr>
          <w:i/>
          <w:sz w:val="24"/>
        </w:rPr>
        <w:t>…………………………</w:t>
      </w:r>
      <w:r>
        <w:rPr>
          <w:i/>
          <w:sz w:val="24"/>
        </w:rPr>
        <w:t>.</w:t>
      </w:r>
    </w:p>
    <w:p w14:paraId="32EC79FD" w14:textId="77777777" w:rsidR="00A9056A" w:rsidRDefault="00A9056A" w:rsidP="00A9056A">
      <w:pPr>
        <w:ind w:left="284" w:hanging="284"/>
        <w:jc w:val="both"/>
        <w:rPr>
          <w:i/>
        </w:rPr>
      </w:pPr>
    </w:p>
    <w:p w14:paraId="5B969C66" w14:textId="77777777" w:rsidR="00A9056A" w:rsidRDefault="00A9056A" w:rsidP="00F66445">
      <w:pPr>
        <w:jc w:val="both"/>
        <w:rPr>
          <w:i/>
        </w:rPr>
      </w:pPr>
    </w:p>
    <w:p w14:paraId="3BFAD616" w14:textId="77777777" w:rsidR="00A9056A" w:rsidRPr="00F66445" w:rsidRDefault="00A9056A" w:rsidP="00F66445">
      <w:pPr>
        <w:pBdr>
          <w:top w:val="single" w:sz="4" w:space="1" w:color="auto"/>
          <w:left w:val="single" w:sz="4" w:space="4" w:color="auto"/>
          <w:right w:val="single" w:sz="4" w:space="5" w:color="auto"/>
        </w:pBdr>
        <w:shd w:val="pct15" w:color="000000" w:fill="FFFFFF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lastRenderedPageBreak/>
        <w:t>UWAGA !</w:t>
      </w:r>
    </w:p>
    <w:p w14:paraId="20F3EC73" w14:textId="77777777" w:rsidR="00A9056A" w:rsidRPr="00F66445" w:rsidRDefault="00A9056A" w:rsidP="00F66445">
      <w:pPr>
        <w:shd w:val="pct15" w:color="000000" w:fill="FFFFFF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Zasady oceny wizualnej stanu zużycia technicznego elementów konstrukcyjnych obiektu:</w:t>
      </w:r>
    </w:p>
    <w:p w14:paraId="48C2C52E" w14:textId="77777777" w:rsidR="00A9056A" w:rsidRPr="00F66445" w:rsidRDefault="00A9056A" w:rsidP="00F66445">
      <w:pPr>
        <w:numPr>
          <w:ilvl w:val="0"/>
          <w:numId w:val="1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dobry                                       - zużycie:  0-15 %</w:t>
      </w:r>
    </w:p>
    <w:p w14:paraId="73134189" w14:textId="77777777" w:rsidR="00A9056A" w:rsidRPr="00F66445" w:rsidRDefault="00A9056A" w:rsidP="00F66445">
      <w:pPr>
        <w:numPr>
          <w:ilvl w:val="0"/>
          <w:numId w:val="1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zadawalający                          - zużycie: 16-25%</w:t>
      </w:r>
    </w:p>
    <w:p w14:paraId="44C61E14" w14:textId="77777777" w:rsidR="00A9056A" w:rsidRPr="00F66445" w:rsidRDefault="00A9056A" w:rsidP="00F66445">
      <w:pPr>
        <w:numPr>
          <w:ilvl w:val="0"/>
          <w:numId w:val="1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średni                                    - zużycie: 26-40%           (opis usterek)</w:t>
      </w:r>
    </w:p>
    <w:p w14:paraId="7F7CC219" w14:textId="77777777" w:rsidR="00A9056A" w:rsidRPr="00F66445" w:rsidRDefault="00A9056A" w:rsidP="00F66445">
      <w:pPr>
        <w:numPr>
          <w:ilvl w:val="0"/>
          <w:numId w:val="1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zły                                         - zużycie: 41-50%          (opis usterek)</w:t>
      </w:r>
    </w:p>
    <w:p w14:paraId="702F3B4E" w14:textId="77777777" w:rsidR="00A9056A" w:rsidRPr="00F66445" w:rsidRDefault="00A9056A" w:rsidP="00F66445">
      <w:pPr>
        <w:numPr>
          <w:ilvl w:val="0"/>
          <w:numId w:val="2"/>
        </w:numPr>
        <w:shd w:val="pct15" w:color="000000" w:fill="FFFFFF"/>
        <w:spacing w:line="360" w:lineRule="auto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awaryjny                                - zużycie:  ponad &gt;50% (opis usterek)</w:t>
      </w:r>
    </w:p>
    <w:p w14:paraId="5F0313D9" w14:textId="77777777" w:rsidR="00A9056A" w:rsidRPr="00F66445" w:rsidRDefault="00A9056A" w:rsidP="00F66445">
      <w:pPr>
        <w:shd w:val="pct15" w:color="000000" w:fill="FFFFFF"/>
        <w:spacing w:line="360" w:lineRule="auto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Zasady oceny wizualnej stanu zużycia technicznego elementów wykończeniowych obiektu:</w:t>
      </w:r>
    </w:p>
    <w:p w14:paraId="141D570F" w14:textId="77777777" w:rsidR="00A9056A" w:rsidRPr="00F66445" w:rsidRDefault="00A9056A" w:rsidP="00F66445">
      <w:pPr>
        <w:numPr>
          <w:ilvl w:val="0"/>
          <w:numId w:val="3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dobry                                   - zużycie:  0-15 %</w:t>
      </w:r>
    </w:p>
    <w:p w14:paraId="44A18B27" w14:textId="77777777" w:rsidR="00A9056A" w:rsidRPr="00F66445" w:rsidRDefault="00A9056A" w:rsidP="00F66445">
      <w:pPr>
        <w:numPr>
          <w:ilvl w:val="0"/>
          <w:numId w:val="3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zadawalający                        - zużycie: 16-30%</w:t>
      </w:r>
    </w:p>
    <w:p w14:paraId="0464338F" w14:textId="77777777" w:rsidR="00A9056A" w:rsidRPr="00F66445" w:rsidRDefault="00A9056A" w:rsidP="00F66445">
      <w:pPr>
        <w:numPr>
          <w:ilvl w:val="0"/>
          <w:numId w:val="3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średni                                  - zużycie: 31-45 %        (opis usterek)</w:t>
      </w:r>
    </w:p>
    <w:p w14:paraId="131AA701" w14:textId="77777777" w:rsidR="00A9056A" w:rsidRPr="00F66445" w:rsidRDefault="00A9056A" w:rsidP="00F66445">
      <w:pPr>
        <w:numPr>
          <w:ilvl w:val="0"/>
          <w:numId w:val="3"/>
        </w:numPr>
        <w:shd w:val="pct15" w:color="000000" w:fill="FFFFFF"/>
        <w:ind w:left="357" w:hanging="357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zły                                      - zużycie: 46-60%         ( opis usterek)</w:t>
      </w:r>
    </w:p>
    <w:p w14:paraId="008591BB" w14:textId="77777777" w:rsidR="00A9056A" w:rsidRPr="00F66445" w:rsidRDefault="00A9056A" w:rsidP="00F66445">
      <w:pPr>
        <w:numPr>
          <w:ilvl w:val="0"/>
          <w:numId w:val="3"/>
        </w:numPr>
        <w:pBdr>
          <w:bottom w:val="dotted" w:sz="24" w:space="1" w:color="auto"/>
        </w:pBdr>
        <w:shd w:val="pct15" w:color="000000" w:fill="FFFFFF"/>
        <w:spacing w:line="360" w:lineRule="auto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awaryjny                             - zużycie; ponad &gt;60% (opis usterek)</w:t>
      </w:r>
    </w:p>
    <w:p w14:paraId="1F346789" w14:textId="77777777" w:rsidR="00A9056A" w:rsidRPr="00F66445" w:rsidRDefault="00A9056A" w:rsidP="00F66445">
      <w:pPr>
        <w:pBdr>
          <w:bottom w:val="single" w:sz="4" w:space="1" w:color="auto"/>
        </w:pBdr>
        <w:shd w:val="pct15" w:color="000000" w:fill="FFFFFF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Wzorce zaprezentowane powyżej ustalono przez analogię z przykładowymi ocenami stanu technicznego zawartymi w opracowaniu: „Zasady ustalania zużycia technicznego budynków”,</w:t>
      </w:r>
    </w:p>
    <w:p w14:paraId="3874B9E1" w14:textId="77777777" w:rsidR="00A9056A" w:rsidRPr="00F66445" w:rsidRDefault="00A9056A" w:rsidP="00F66445">
      <w:pPr>
        <w:pBdr>
          <w:bottom w:val="single" w:sz="4" w:space="1" w:color="auto"/>
        </w:pBdr>
        <w:shd w:val="pct15" w:color="000000" w:fill="FFFFFF"/>
        <w:spacing w:line="360" w:lineRule="auto"/>
        <w:rPr>
          <w:rFonts w:ascii="Poppins" w:hAnsi="Poppins" w:cs="Poppins"/>
          <w:bCs/>
          <w:sz w:val="16"/>
          <w:szCs w:val="16"/>
        </w:rPr>
      </w:pPr>
      <w:r w:rsidRPr="00F66445">
        <w:rPr>
          <w:rFonts w:ascii="Poppins" w:hAnsi="Poppins" w:cs="Poppins"/>
          <w:bCs/>
          <w:sz w:val="16"/>
          <w:szCs w:val="16"/>
        </w:rPr>
        <w:t>Skrypt opracowany dla potrzeb szkoleniowych WCETOB - PZITB, Warszawa 1994.</w:t>
      </w:r>
    </w:p>
    <w:p w14:paraId="710BBA2D" w14:textId="77777777" w:rsidR="00A9056A" w:rsidRDefault="00A9056A" w:rsidP="00A9056A">
      <w:pPr>
        <w:spacing w:line="360" w:lineRule="auto"/>
        <w:jc w:val="both"/>
        <w:rPr>
          <w:rFonts w:ascii="Arial" w:hAnsi="Arial"/>
          <w:sz w:val="16"/>
        </w:rPr>
      </w:pPr>
    </w:p>
    <w:p w14:paraId="0B93D664" w14:textId="4F91B849" w:rsidR="00A9056A" w:rsidRPr="00F66445" w:rsidRDefault="00A9056A" w:rsidP="00A9056A">
      <w:pPr>
        <w:pStyle w:val="Tekstpodstawowy3"/>
        <w:rPr>
          <w:rFonts w:ascii="Poppins" w:hAnsi="Poppins" w:cs="Poppins"/>
          <w:b/>
          <w:sz w:val="18"/>
          <w:szCs w:val="18"/>
        </w:rPr>
      </w:pPr>
      <w:r w:rsidRPr="00F66445">
        <w:rPr>
          <w:rFonts w:ascii="Poppins" w:hAnsi="Poppins" w:cs="Poppins"/>
          <w:b/>
          <w:sz w:val="18"/>
          <w:szCs w:val="18"/>
        </w:rPr>
        <w:t>II. WYNIK OCENY STANU TECHNICZNEGO ELEMENTÓW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0"/>
      </w:tblGrid>
      <w:tr w:rsidR="00A9056A" w:rsidRPr="00F66445" w14:paraId="395A006C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DBB" w14:textId="77777777" w:rsidR="00A9056A" w:rsidRPr="00F66445" w:rsidRDefault="00A9056A" w:rsidP="008610AA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>1. Ściany konstrukcyjne: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 stan techniczny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– </w:t>
            </w:r>
          </w:p>
          <w:p w14:paraId="764269A2" w14:textId="77777777" w:rsidR="00A9056A" w:rsidRPr="00F66445" w:rsidRDefault="00A9056A" w:rsidP="008610AA">
            <w:pPr>
              <w:ind w:left="374"/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- </w:t>
            </w:r>
          </w:p>
          <w:p w14:paraId="6CDB6FB9" w14:textId="77777777" w:rsidR="00A9056A" w:rsidRPr="00F66445" w:rsidRDefault="00A9056A" w:rsidP="008610AA">
            <w:pPr>
              <w:ind w:left="374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                                            </w:t>
            </w:r>
          </w:p>
        </w:tc>
      </w:tr>
      <w:tr w:rsidR="00A9056A" w:rsidRPr="00F66445" w14:paraId="53C0CB19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FE95" w14:textId="77777777" w:rsidR="00A9056A" w:rsidRPr="00F66445" w:rsidRDefault="00A9056A" w:rsidP="008610AA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 2. Schody zewnętrzne: 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stan techniczny –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</w:t>
            </w:r>
          </w:p>
          <w:p w14:paraId="3C0981AE" w14:textId="77777777" w:rsidR="00A9056A" w:rsidRPr="00F66445" w:rsidRDefault="00A9056A" w:rsidP="008610AA">
            <w:pPr>
              <w:pStyle w:val="NormalnyWeb"/>
              <w:spacing w:before="0" w:after="0" w:line="360" w:lineRule="auto"/>
              <w:rPr>
                <w:rFonts w:ascii="Poppins" w:hAnsi="Poppins" w:cs="Poppins"/>
                <w:i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   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- </w:t>
            </w:r>
          </w:p>
        </w:tc>
      </w:tr>
      <w:tr w:rsidR="004D5DE0" w:rsidRPr="00F66445" w14:paraId="3AE0B4CD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F5D" w14:textId="07339E7F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3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Schody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wewnętrzne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: 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stan techniczny –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</w:t>
            </w:r>
          </w:p>
          <w:p w14:paraId="491B6439" w14:textId="031434F3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b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   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- </w:t>
            </w:r>
          </w:p>
        </w:tc>
      </w:tr>
      <w:tr w:rsidR="004D5DE0" w:rsidRPr="00F66445" w14:paraId="69AEB8B1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6496" w14:textId="28F9478E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4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Kominy i g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>łowice kominowe</w:t>
            </w:r>
            <w:r w:rsidRPr="00F66445">
              <w:rPr>
                <w:rFonts w:ascii="Poppins" w:hAnsi="Poppins" w:cs="Poppins"/>
                <w:sz w:val="18"/>
                <w:szCs w:val="18"/>
              </w:rPr>
              <w:t>: stan techniczny –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</w:t>
            </w:r>
          </w:p>
          <w:p w14:paraId="75EB948C" w14:textId="77777777" w:rsidR="004D5DE0" w:rsidRPr="00F66445" w:rsidRDefault="004D5DE0" w:rsidP="004D5DE0">
            <w:pPr>
              <w:pStyle w:val="NormalnyWeb"/>
              <w:spacing w:before="0" w:after="0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   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- </w:t>
            </w:r>
          </w:p>
        </w:tc>
      </w:tr>
      <w:tr w:rsidR="004D5DE0" w:rsidRPr="00F66445" w14:paraId="6A41A99B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45A0" w14:textId="35450681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5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Pokrycie dachu: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stan techniczny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– </w:t>
            </w:r>
          </w:p>
          <w:p w14:paraId="12ABF779" w14:textId="77777777" w:rsidR="004D5DE0" w:rsidRPr="00F66445" w:rsidRDefault="004D5DE0" w:rsidP="004D5DE0">
            <w:pPr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    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- </w:t>
            </w:r>
          </w:p>
        </w:tc>
      </w:tr>
      <w:tr w:rsidR="004D5DE0" w:rsidRPr="00F66445" w14:paraId="21756E2D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988A" w14:textId="7D6F0C87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6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Obróbki blacharskie: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>stan techniczny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–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</w:t>
            </w:r>
          </w:p>
          <w:p w14:paraId="552CE24A" w14:textId="77777777" w:rsidR="004D5DE0" w:rsidRPr="00F66445" w:rsidRDefault="004D5DE0" w:rsidP="004D5DE0">
            <w:pPr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     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-  </w:t>
            </w:r>
          </w:p>
          <w:p w14:paraId="35F209F9" w14:textId="77777777" w:rsidR="004D5DE0" w:rsidRPr="00F66445" w:rsidRDefault="004D5DE0" w:rsidP="004D5DE0">
            <w:pPr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</w:p>
        </w:tc>
      </w:tr>
      <w:tr w:rsidR="004D5DE0" w:rsidRPr="00F66445" w14:paraId="4879E2C4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A39" w14:textId="4FEEA988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7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Okna </w:t>
            </w:r>
            <w:r w:rsidRPr="00F66445">
              <w:rPr>
                <w:rFonts w:ascii="Poppins" w:hAnsi="Poppins" w:cs="Poppins"/>
                <w:b/>
                <w:sz w:val="18"/>
                <w:szCs w:val="18"/>
                <w:u w:val="single"/>
              </w:rPr>
              <w:t>drewniane: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>stan techniczny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– </w:t>
            </w:r>
          </w:p>
          <w:p w14:paraId="5DC7D72F" w14:textId="77777777" w:rsidR="004D5DE0" w:rsidRPr="00F66445" w:rsidRDefault="004D5DE0" w:rsidP="004D5DE0">
            <w:pPr>
              <w:ind w:left="374"/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opis usterek: - </w:t>
            </w:r>
          </w:p>
          <w:p w14:paraId="5697150B" w14:textId="77777777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                       </w:t>
            </w:r>
            <w:r w:rsidRPr="00F66445">
              <w:rPr>
                <w:rFonts w:ascii="Poppins" w:hAnsi="Poppins" w:cs="Poppins"/>
                <w:b/>
                <w:sz w:val="18"/>
                <w:szCs w:val="18"/>
                <w:u w:val="single"/>
              </w:rPr>
              <w:t>PCV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: stan techniczny - </w:t>
            </w:r>
          </w:p>
          <w:p w14:paraId="7D0F2135" w14:textId="77777777" w:rsidR="004D5DE0" w:rsidRPr="00F66445" w:rsidRDefault="004D5DE0" w:rsidP="004D5DE0">
            <w:pPr>
              <w:ind w:left="374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>opis usterek: –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                           </w:t>
            </w:r>
          </w:p>
        </w:tc>
      </w:tr>
      <w:tr w:rsidR="004D5DE0" w:rsidRPr="00F66445" w14:paraId="553A21DB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646E" w14:textId="715FFF10" w:rsidR="004D5DE0" w:rsidRPr="00F66445" w:rsidRDefault="004D5DE0" w:rsidP="004D5DE0">
            <w:pPr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8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>. Drzwi do budynku: stan techniczny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 – </w:t>
            </w:r>
          </w:p>
          <w:p w14:paraId="420280AA" w14:textId="77777777" w:rsidR="004D5DE0" w:rsidRPr="00F66445" w:rsidRDefault="004D5DE0" w:rsidP="004D5DE0">
            <w:pPr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      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 xml:space="preserve">opis usterek: - </w:t>
            </w:r>
          </w:p>
          <w:p w14:paraId="750ED624" w14:textId="77777777" w:rsidR="004D5DE0" w:rsidRPr="00F66445" w:rsidRDefault="004D5DE0" w:rsidP="004D5DE0">
            <w:pPr>
              <w:jc w:val="both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4D5DE0" w:rsidRPr="00F66445" w14:paraId="218E3828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549" w14:textId="5DED0A4E" w:rsidR="004D5DE0" w:rsidRPr="00F66445" w:rsidRDefault="004D5DE0" w:rsidP="004D5DE0">
            <w:pPr>
              <w:jc w:val="both"/>
              <w:rPr>
                <w:rFonts w:ascii="Poppins" w:hAnsi="Poppins" w:cs="Poppins"/>
                <w:i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sz w:val="18"/>
                <w:szCs w:val="18"/>
              </w:rPr>
              <w:t>9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Elewacja: stan techniczny – </w:t>
            </w:r>
          </w:p>
          <w:p w14:paraId="38048C7C" w14:textId="77777777" w:rsidR="004D5DE0" w:rsidRPr="00F66445" w:rsidRDefault="004D5DE0" w:rsidP="004D5DE0">
            <w:pPr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       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>opis usterek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 xml:space="preserve">: -                      </w:t>
            </w:r>
          </w:p>
        </w:tc>
      </w:tr>
      <w:tr w:rsidR="004D5DE0" w:rsidRPr="00F66445" w14:paraId="4D08B757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1877" w14:textId="227E9791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sz w:val="18"/>
                <w:szCs w:val="18"/>
              </w:rPr>
              <w:t>10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Elementy odwodnienia budynku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: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>stan techniczny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– </w:t>
            </w:r>
          </w:p>
          <w:p w14:paraId="59708770" w14:textId="77777777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b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    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>-</w:t>
            </w:r>
          </w:p>
        </w:tc>
      </w:tr>
      <w:tr w:rsidR="004D5DE0" w:rsidRPr="00F66445" w14:paraId="293C21CD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4C5" w14:textId="47BC27DF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b/>
                <w:sz w:val="18"/>
                <w:szCs w:val="18"/>
              </w:rPr>
              <w:lastRenderedPageBreak/>
              <w:t>1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1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>. Balkony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 xml:space="preserve">, balustrady, loggie: 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>stan techniczny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– </w:t>
            </w:r>
          </w:p>
          <w:p w14:paraId="4282A68C" w14:textId="77777777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b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    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>-</w:t>
            </w:r>
          </w:p>
        </w:tc>
      </w:tr>
      <w:tr w:rsidR="004D5DE0" w:rsidRPr="00F66445" w14:paraId="0457DEF5" w14:textId="77777777" w:rsidTr="008610AA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4C5D" w14:textId="7806AFA0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F66445">
              <w:rPr>
                <w:rFonts w:ascii="Poppins" w:hAnsi="Poppins" w:cs="Poppins"/>
                <w:b/>
                <w:sz w:val="18"/>
                <w:szCs w:val="18"/>
              </w:rPr>
              <w:t>1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2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. 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>Urządzenia zamocowane do ścian i dachu budynku</w:t>
            </w:r>
            <w:r>
              <w:rPr>
                <w:rFonts w:ascii="Poppins" w:hAnsi="Poppins" w:cs="Poppins"/>
                <w:b/>
                <w:sz w:val="18"/>
                <w:szCs w:val="18"/>
              </w:rPr>
              <w:t xml:space="preserve">: 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</w:t>
            </w:r>
            <w:r w:rsidRPr="00F66445">
              <w:rPr>
                <w:rFonts w:ascii="Poppins" w:hAnsi="Poppins" w:cs="Poppins"/>
                <w:sz w:val="18"/>
                <w:szCs w:val="18"/>
              </w:rPr>
              <w:t>stan techniczny</w:t>
            </w:r>
            <w:r w:rsidRPr="00F66445">
              <w:rPr>
                <w:rFonts w:ascii="Poppins" w:hAnsi="Poppins" w:cs="Poppins"/>
                <w:b/>
                <w:sz w:val="18"/>
                <w:szCs w:val="18"/>
              </w:rPr>
              <w:t xml:space="preserve"> – </w:t>
            </w:r>
          </w:p>
          <w:p w14:paraId="2FDE75BF" w14:textId="3CF4639A" w:rsidR="004D5DE0" w:rsidRPr="00F66445" w:rsidRDefault="004D5DE0" w:rsidP="004D5DE0">
            <w:pPr>
              <w:spacing w:line="360" w:lineRule="auto"/>
              <w:jc w:val="both"/>
              <w:rPr>
                <w:rFonts w:ascii="Poppins" w:hAnsi="Poppins" w:cs="Poppins"/>
                <w:b/>
                <w:sz w:val="18"/>
                <w:szCs w:val="18"/>
              </w:rPr>
            </w:pPr>
            <w:r w:rsidRPr="00F66445">
              <w:rPr>
                <w:rFonts w:ascii="Poppins" w:hAnsi="Poppins" w:cs="Poppins"/>
                <w:sz w:val="18"/>
                <w:szCs w:val="18"/>
              </w:rPr>
              <w:t xml:space="preserve">      opis usterek: </w:t>
            </w:r>
            <w:r w:rsidRPr="00F66445">
              <w:rPr>
                <w:rFonts w:ascii="Poppins" w:hAnsi="Poppins" w:cs="Poppins"/>
                <w:i/>
                <w:sz w:val="18"/>
                <w:szCs w:val="18"/>
              </w:rPr>
              <w:t>-</w:t>
            </w:r>
          </w:p>
        </w:tc>
      </w:tr>
    </w:tbl>
    <w:p w14:paraId="502A9E89" w14:textId="77777777" w:rsidR="00F66445" w:rsidRDefault="00F66445" w:rsidP="00A9056A">
      <w:pPr>
        <w:spacing w:line="360" w:lineRule="auto"/>
        <w:rPr>
          <w:rFonts w:ascii="Arial" w:hAnsi="Arial"/>
          <w:b/>
        </w:rPr>
      </w:pPr>
    </w:p>
    <w:p w14:paraId="3565C471" w14:textId="77777777" w:rsidR="004D5DE0" w:rsidRPr="004D5DE0" w:rsidRDefault="004D5DE0" w:rsidP="004D5DE0">
      <w:pPr>
        <w:spacing w:line="360" w:lineRule="auto"/>
        <w:rPr>
          <w:rFonts w:ascii="Poppins" w:hAnsi="Poppins" w:cs="Poppins"/>
          <w:b/>
          <w:sz w:val="18"/>
          <w:szCs w:val="18"/>
        </w:rPr>
      </w:pPr>
      <w:r w:rsidRPr="004D5DE0">
        <w:rPr>
          <w:rFonts w:ascii="Poppins" w:hAnsi="Poppins" w:cs="Poppins"/>
          <w:b/>
          <w:sz w:val="18"/>
          <w:szCs w:val="18"/>
        </w:rPr>
        <w:t>III. ZALECENIA</w:t>
      </w:r>
    </w:p>
    <w:p w14:paraId="1C2DE357" w14:textId="77777777" w:rsidR="004D5DE0" w:rsidRPr="004D5DE0" w:rsidRDefault="004D5DE0" w:rsidP="004D5DE0">
      <w:pPr>
        <w:rPr>
          <w:rFonts w:ascii="Poppins" w:hAnsi="Poppins" w:cs="Poppins"/>
          <w:b/>
          <w:sz w:val="18"/>
          <w:szCs w:val="18"/>
        </w:rPr>
      </w:pPr>
      <w:r w:rsidRPr="004D5DE0">
        <w:rPr>
          <w:rFonts w:ascii="Poppins" w:hAnsi="Poppins" w:cs="Poppins"/>
          <w:b/>
          <w:sz w:val="18"/>
          <w:szCs w:val="18"/>
        </w:rPr>
        <w:t>W obecnym stanie technicznym budynek nie stwarza/stwarza  zagrożeń dla jego dalszego bezpiecznego użytkowania, zgodnie z dotychczasowym przeznaczeniem.</w:t>
      </w:r>
    </w:p>
    <w:p w14:paraId="2777549A" w14:textId="77777777" w:rsidR="004D5DE0" w:rsidRPr="004D5DE0" w:rsidRDefault="004D5DE0" w:rsidP="004D5DE0">
      <w:pPr>
        <w:rPr>
          <w:rFonts w:ascii="Poppins" w:hAnsi="Poppins" w:cs="Poppins"/>
          <w:b/>
          <w:i/>
          <w:sz w:val="18"/>
          <w:szCs w:val="18"/>
        </w:rPr>
      </w:pPr>
    </w:p>
    <w:p w14:paraId="27F5632D" w14:textId="77777777" w:rsidR="004D5DE0" w:rsidRPr="004D5DE0" w:rsidRDefault="004D5DE0" w:rsidP="004D5DE0">
      <w:pPr>
        <w:rPr>
          <w:rFonts w:ascii="Poppins" w:hAnsi="Poppins" w:cs="Poppins"/>
          <w:sz w:val="18"/>
          <w:szCs w:val="18"/>
        </w:rPr>
      </w:pPr>
      <w:r w:rsidRPr="004D5DE0">
        <w:rPr>
          <w:rFonts w:ascii="Poppins" w:hAnsi="Poppins" w:cs="Poppins"/>
          <w:sz w:val="18"/>
          <w:szCs w:val="18"/>
        </w:rPr>
        <w:t>Dla podtrzymania obiektu we właściwym stanie technicznym zaleca się przeprowadzenie poniższych prac, wraz z określeniem trybu ich pilności:</w:t>
      </w:r>
    </w:p>
    <w:p w14:paraId="0BEA76EA" w14:textId="77777777" w:rsidR="004D5DE0" w:rsidRPr="004D5DE0" w:rsidRDefault="004D5DE0" w:rsidP="004D5DE0">
      <w:pPr>
        <w:rPr>
          <w:rFonts w:ascii="Poppins" w:hAnsi="Poppins" w:cs="Poppins"/>
          <w:b/>
          <w:i/>
          <w:sz w:val="18"/>
          <w:szCs w:val="18"/>
        </w:rPr>
      </w:pPr>
    </w:p>
    <w:p w14:paraId="3CE0A003" w14:textId="173FA5E2" w:rsidR="004D5DE0" w:rsidRPr="004D5DE0" w:rsidRDefault="004D5DE0" w:rsidP="004D5DE0">
      <w:pPr>
        <w:numPr>
          <w:ilvl w:val="0"/>
          <w:numId w:val="6"/>
        </w:numPr>
        <w:spacing w:line="276" w:lineRule="auto"/>
        <w:rPr>
          <w:rFonts w:ascii="Poppins" w:hAnsi="Poppins" w:cs="Poppins"/>
          <w:i/>
          <w:sz w:val="18"/>
          <w:szCs w:val="18"/>
        </w:rPr>
      </w:pPr>
      <w:r w:rsidRPr="004D5DE0">
        <w:rPr>
          <w:rFonts w:ascii="Poppins" w:hAnsi="Poppins" w:cs="Poppins"/>
          <w:i/>
          <w:sz w:val="18"/>
          <w:szCs w:val="18"/>
        </w:rPr>
        <w:t>…………………………</w:t>
      </w:r>
      <w:r>
        <w:rPr>
          <w:rFonts w:ascii="Poppins" w:hAnsi="Poppins" w:cs="Poppins"/>
          <w:iCs/>
          <w:sz w:val="18"/>
          <w:szCs w:val="18"/>
        </w:rPr>
        <w:t>…………………</w:t>
      </w:r>
    </w:p>
    <w:p w14:paraId="106764FD" w14:textId="247BBB73" w:rsidR="004D5DE0" w:rsidRPr="004D5DE0" w:rsidRDefault="004D5DE0" w:rsidP="004D5DE0">
      <w:pPr>
        <w:numPr>
          <w:ilvl w:val="0"/>
          <w:numId w:val="6"/>
        </w:numPr>
        <w:spacing w:line="276" w:lineRule="auto"/>
        <w:rPr>
          <w:rFonts w:ascii="Poppins" w:hAnsi="Poppins" w:cs="Poppins"/>
          <w:i/>
          <w:sz w:val="18"/>
          <w:szCs w:val="18"/>
        </w:rPr>
      </w:pPr>
      <w:r w:rsidRPr="004D5DE0">
        <w:rPr>
          <w:rFonts w:ascii="Poppins" w:hAnsi="Poppins" w:cs="Poppins"/>
          <w:i/>
          <w:sz w:val="18"/>
          <w:szCs w:val="18"/>
        </w:rPr>
        <w:t>……………………</w:t>
      </w:r>
      <w:r>
        <w:rPr>
          <w:rFonts w:ascii="Poppins" w:hAnsi="Poppins" w:cs="Poppins"/>
          <w:iCs/>
          <w:sz w:val="18"/>
          <w:szCs w:val="18"/>
        </w:rPr>
        <w:t>…………………</w:t>
      </w:r>
      <w:r w:rsidRPr="004D5DE0">
        <w:rPr>
          <w:rFonts w:ascii="Poppins" w:hAnsi="Poppins" w:cs="Poppins"/>
          <w:i/>
          <w:sz w:val="18"/>
          <w:szCs w:val="18"/>
        </w:rPr>
        <w:t>…</w:t>
      </w:r>
    </w:p>
    <w:p w14:paraId="699A05D7" w14:textId="7E1F0C0A" w:rsidR="004D5DE0" w:rsidRPr="004D5DE0" w:rsidRDefault="004D5DE0" w:rsidP="004D5DE0">
      <w:pPr>
        <w:numPr>
          <w:ilvl w:val="0"/>
          <w:numId w:val="6"/>
        </w:numPr>
        <w:spacing w:line="276" w:lineRule="auto"/>
        <w:rPr>
          <w:rFonts w:ascii="Poppins" w:hAnsi="Poppins" w:cs="Poppins"/>
          <w:i/>
          <w:sz w:val="18"/>
          <w:szCs w:val="18"/>
        </w:rPr>
      </w:pPr>
      <w:r w:rsidRPr="004D5DE0">
        <w:rPr>
          <w:rFonts w:ascii="Poppins" w:hAnsi="Poppins" w:cs="Poppins"/>
          <w:i/>
          <w:sz w:val="18"/>
          <w:szCs w:val="18"/>
        </w:rPr>
        <w:t>……………</w:t>
      </w:r>
      <w:r>
        <w:rPr>
          <w:rFonts w:ascii="Poppins" w:hAnsi="Poppins" w:cs="Poppins"/>
          <w:iCs/>
          <w:sz w:val="18"/>
          <w:szCs w:val="18"/>
        </w:rPr>
        <w:t>…………….</w:t>
      </w:r>
      <w:r w:rsidRPr="004D5DE0">
        <w:rPr>
          <w:rFonts w:ascii="Poppins" w:hAnsi="Poppins" w:cs="Poppins"/>
          <w:i/>
          <w:sz w:val="18"/>
          <w:szCs w:val="18"/>
        </w:rPr>
        <w:t>…………….</w:t>
      </w:r>
    </w:p>
    <w:p w14:paraId="54DEF154" w14:textId="77777777" w:rsidR="004D5DE0" w:rsidRPr="004D5DE0" w:rsidRDefault="004D5DE0" w:rsidP="004D5DE0">
      <w:pPr>
        <w:rPr>
          <w:rFonts w:ascii="Poppins" w:hAnsi="Poppins" w:cs="Poppins"/>
          <w:b/>
          <w:i/>
          <w:sz w:val="18"/>
          <w:szCs w:val="18"/>
        </w:rPr>
      </w:pPr>
    </w:p>
    <w:p w14:paraId="07DD16C2" w14:textId="77777777" w:rsidR="004D5DE0" w:rsidRPr="004D5DE0" w:rsidRDefault="004D5DE0" w:rsidP="004D5DE0">
      <w:pPr>
        <w:pStyle w:val="Tekstpodstawowy"/>
        <w:rPr>
          <w:rFonts w:ascii="Poppins" w:hAnsi="Poppins" w:cs="Poppins"/>
          <w:b/>
          <w:sz w:val="18"/>
          <w:szCs w:val="18"/>
        </w:rPr>
      </w:pPr>
      <w:r w:rsidRPr="004D5DE0">
        <w:rPr>
          <w:rFonts w:ascii="Poppins" w:hAnsi="Poppins" w:cs="Poppins"/>
          <w:b/>
          <w:sz w:val="18"/>
          <w:szCs w:val="18"/>
        </w:rPr>
        <w:t>IV. ODSTĘPSTWA OD OBOWIĄZUJĄCYCH PRZEPISÓW I NORM</w:t>
      </w:r>
    </w:p>
    <w:p w14:paraId="47BED1E4" w14:textId="77777777" w:rsidR="004D5DE0" w:rsidRPr="004D5DE0" w:rsidRDefault="004D5DE0" w:rsidP="004D5DE0">
      <w:pPr>
        <w:pStyle w:val="Tekstpodstawowy"/>
        <w:rPr>
          <w:rFonts w:ascii="Poppins" w:hAnsi="Poppins" w:cs="Poppins"/>
          <w:sz w:val="18"/>
          <w:szCs w:val="18"/>
        </w:rPr>
      </w:pPr>
      <w:r w:rsidRPr="004D5DE0">
        <w:rPr>
          <w:rFonts w:ascii="Poppins" w:hAnsi="Poppins" w:cs="Poppins"/>
          <w:i/>
          <w:sz w:val="18"/>
          <w:szCs w:val="18"/>
        </w:rPr>
        <w:t>Nie występują/………………………………………..</w:t>
      </w:r>
      <w:r w:rsidRPr="004D5DE0">
        <w:rPr>
          <w:rFonts w:ascii="Poppins" w:hAnsi="Poppins" w:cs="Poppins"/>
          <w:sz w:val="18"/>
          <w:szCs w:val="18"/>
        </w:rPr>
        <w:t xml:space="preserve">    </w:t>
      </w:r>
    </w:p>
    <w:p w14:paraId="7E86E141" w14:textId="77777777" w:rsidR="004D5DE0" w:rsidRPr="004D5DE0" w:rsidRDefault="004D5DE0" w:rsidP="004D5DE0">
      <w:pPr>
        <w:pStyle w:val="Tekstpodstawowy"/>
        <w:spacing w:line="240" w:lineRule="auto"/>
        <w:rPr>
          <w:rFonts w:ascii="Poppins" w:hAnsi="Poppins" w:cs="Poppins"/>
          <w:b/>
          <w:sz w:val="18"/>
          <w:szCs w:val="18"/>
        </w:rPr>
      </w:pPr>
    </w:p>
    <w:p w14:paraId="177C7B1E" w14:textId="77777777" w:rsidR="004D5DE0" w:rsidRPr="004D5DE0" w:rsidRDefault="004D5DE0" w:rsidP="004D5DE0">
      <w:pPr>
        <w:pStyle w:val="Tekstpodstawowy"/>
        <w:spacing w:line="360" w:lineRule="auto"/>
        <w:rPr>
          <w:rFonts w:ascii="Poppins" w:hAnsi="Poppins" w:cs="Poppins"/>
          <w:b/>
          <w:sz w:val="18"/>
          <w:szCs w:val="18"/>
        </w:rPr>
      </w:pPr>
      <w:r w:rsidRPr="004D5DE0">
        <w:rPr>
          <w:rFonts w:ascii="Poppins" w:hAnsi="Poppins" w:cs="Poppins"/>
          <w:b/>
          <w:sz w:val="18"/>
          <w:szCs w:val="18"/>
        </w:rPr>
        <w:t>V. Budynek nadaje się / nie nadaje się do użytkowania.</w:t>
      </w:r>
    </w:p>
    <w:p w14:paraId="1D8BF528" w14:textId="77777777" w:rsidR="004D5DE0" w:rsidRPr="004D5DE0" w:rsidRDefault="004D5DE0" w:rsidP="004D5DE0">
      <w:pPr>
        <w:pStyle w:val="Tekstpodstawowy"/>
        <w:spacing w:line="240" w:lineRule="auto"/>
        <w:rPr>
          <w:rFonts w:ascii="Poppins" w:hAnsi="Poppins" w:cs="Poppins"/>
          <w:sz w:val="18"/>
          <w:szCs w:val="18"/>
        </w:rPr>
      </w:pPr>
      <w:r w:rsidRPr="004D5DE0">
        <w:rPr>
          <w:rFonts w:ascii="Poppins" w:hAnsi="Poppins" w:cs="Poppins"/>
          <w:sz w:val="18"/>
          <w:szCs w:val="18"/>
        </w:rPr>
        <w:t>Uwagi ………………………</w:t>
      </w:r>
    </w:p>
    <w:p w14:paraId="1D48CF68" w14:textId="77777777" w:rsidR="004D5DE0" w:rsidRPr="004D5DE0" w:rsidRDefault="004D5DE0" w:rsidP="004D5DE0">
      <w:pPr>
        <w:pStyle w:val="Tekstpodstawowy"/>
        <w:rPr>
          <w:rFonts w:ascii="Poppins" w:hAnsi="Poppins" w:cs="Poppins"/>
          <w:b/>
          <w:sz w:val="18"/>
          <w:szCs w:val="18"/>
        </w:rPr>
      </w:pPr>
    </w:p>
    <w:p w14:paraId="0D499463" w14:textId="77777777" w:rsidR="004D5DE0" w:rsidRPr="004D5DE0" w:rsidRDefault="004D5DE0" w:rsidP="004D5DE0">
      <w:pPr>
        <w:rPr>
          <w:rFonts w:ascii="Poppins" w:hAnsi="Poppins" w:cs="Poppins"/>
          <w:b/>
          <w:sz w:val="18"/>
          <w:szCs w:val="18"/>
        </w:rPr>
      </w:pPr>
      <w:r w:rsidRPr="004D5DE0">
        <w:rPr>
          <w:rFonts w:ascii="Poppins" w:hAnsi="Poppins" w:cs="Poppins"/>
          <w:b/>
          <w:sz w:val="18"/>
          <w:szCs w:val="18"/>
        </w:rPr>
        <w:t xml:space="preserve">VI. Ogólny stan techniczny budynku - ………………………….…... </w:t>
      </w:r>
    </w:p>
    <w:p w14:paraId="5ACE5801" w14:textId="77777777" w:rsidR="004D5DE0" w:rsidRDefault="004D5DE0" w:rsidP="004D5DE0">
      <w:pPr>
        <w:rPr>
          <w:sz w:val="16"/>
          <w:szCs w:val="16"/>
        </w:rPr>
      </w:pPr>
      <w:r w:rsidRPr="00892027">
        <w:rPr>
          <w:sz w:val="16"/>
          <w:szCs w:val="16"/>
        </w:rPr>
        <w:t xml:space="preserve">                                                                                                             /słownie/</w:t>
      </w:r>
    </w:p>
    <w:p w14:paraId="3913077D" w14:textId="77777777" w:rsidR="004D5DE0" w:rsidRPr="00892027" w:rsidRDefault="004D5DE0" w:rsidP="004D5DE0"/>
    <w:p w14:paraId="2A131A2F" w14:textId="77777777" w:rsidR="004D5DE0" w:rsidRPr="00892027" w:rsidRDefault="004D5DE0" w:rsidP="004D5DE0">
      <w:pPr>
        <w:numPr>
          <w:ilvl w:val="0"/>
          <w:numId w:val="5"/>
        </w:numPr>
        <w:shd w:val="pct15" w:color="000000" w:fill="FFFFFF"/>
        <w:tabs>
          <w:tab w:val="clear" w:pos="1637"/>
        </w:tabs>
        <w:ind w:left="709" w:right="2976" w:hanging="425"/>
        <w:jc w:val="both"/>
        <w:rPr>
          <w:i/>
        </w:rPr>
      </w:pPr>
      <w:r w:rsidRPr="00892027">
        <w:rPr>
          <w:i/>
        </w:rPr>
        <w:t xml:space="preserve">dobry                 </w:t>
      </w:r>
    </w:p>
    <w:p w14:paraId="39E03366" w14:textId="77777777" w:rsidR="004D5DE0" w:rsidRPr="00892027" w:rsidRDefault="004D5DE0" w:rsidP="004D5DE0">
      <w:pPr>
        <w:numPr>
          <w:ilvl w:val="0"/>
          <w:numId w:val="5"/>
        </w:numPr>
        <w:shd w:val="pct15" w:color="000000" w:fill="FFFFFF"/>
        <w:tabs>
          <w:tab w:val="clear" w:pos="1637"/>
        </w:tabs>
        <w:ind w:left="709" w:right="2976" w:hanging="425"/>
        <w:jc w:val="both"/>
        <w:rPr>
          <w:i/>
        </w:rPr>
      </w:pPr>
      <w:r w:rsidRPr="00892027">
        <w:rPr>
          <w:i/>
        </w:rPr>
        <w:t xml:space="preserve">zadawalający                         </w:t>
      </w:r>
    </w:p>
    <w:p w14:paraId="69209DFA" w14:textId="77777777" w:rsidR="004D5DE0" w:rsidRPr="00892027" w:rsidRDefault="004D5DE0" w:rsidP="004D5DE0">
      <w:pPr>
        <w:numPr>
          <w:ilvl w:val="0"/>
          <w:numId w:val="5"/>
        </w:numPr>
        <w:shd w:val="pct15" w:color="000000" w:fill="FFFFFF"/>
        <w:tabs>
          <w:tab w:val="clear" w:pos="1637"/>
        </w:tabs>
        <w:ind w:left="709" w:right="2976" w:hanging="425"/>
        <w:jc w:val="both"/>
        <w:rPr>
          <w:i/>
        </w:rPr>
      </w:pPr>
      <w:r w:rsidRPr="00892027">
        <w:rPr>
          <w:i/>
        </w:rPr>
        <w:t xml:space="preserve">średni                                    </w:t>
      </w:r>
    </w:p>
    <w:p w14:paraId="23597C6E" w14:textId="77777777" w:rsidR="004D5DE0" w:rsidRPr="00892027" w:rsidRDefault="004D5DE0" w:rsidP="004D5DE0">
      <w:pPr>
        <w:numPr>
          <w:ilvl w:val="0"/>
          <w:numId w:val="5"/>
        </w:numPr>
        <w:shd w:val="pct15" w:color="000000" w:fill="FFFFFF"/>
        <w:tabs>
          <w:tab w:val="clear" w:pos="1637"/>
        </w:tabs>
        <w:ind w:left="709" w:right="2976" w:hanging="425"/>
        <w:jc w:val="both"/>
        <w:rPr>
          <w:i/>
        </w:rPr>
      </w:pPr>
      <w:r w:rsidRPr="00892027">
        <w:rPr>
          <w:i/>
        </w:rPr>
        <w:t xml:space="preserve">zły  </w:t>
      </w:r>
    </w:p>
    <w:p w14:paraId="3B073E0F" w14:textId="77777777" w:rsidR="004D5DE0" w:rsidRPr="00892027" w:rsidRDefault="004D5DE0" w:rsidP="004D5DE0">
      <w:pPr>
        <w:numPr>
          <w:ilvl w:val="0"/>
          <w:numId w:val="5"/>
        </w:numPr>
        <w:shd w:val="pct15" w:color="000000" w:fill="FFFFFF"/>
        <w:tabs>
          <w:tab w:val="clear" w:pos="1637"/>
        </w:tabs>
        <w:ind w:left="709" w:right="2976" w:hanging="425"/>
        <w:jc w:val="both"/>
        <w:rPr>
          <w:i/>
        </w:rPr>
      </w:pPr>
      <w:r w:rsidRPr="00892027">
        <w:rPr>
          <w:i/>
        </w:rPr>
        <w:t xml:space="preserve">awaryjny                                      </w:t>
      </w:r>
    </w:p>
    <w:p w14:paraId="1FE4A4D6" w14:textId="77777777" w:rsidR="004D5DE0" w:rsidRPr="00892027" w:rsidRDefault="004D5DE0" w:rsidP="004D5DE0">
      <w:pPr>
        <w:rPr>
          <w:i/>
          <w:sz w:val="8"/>
          <w:szCs w:val="8"/>
        </w:rPr>
      </w:pPr>
    </w:p>
    <w:p w14:paraId="219461FD" w14:textId="77777777" w:rsidR="004D5DE0" w:rsidRPr="00892027" w:rsidRDefault="004D5DE0" w:rsidP="004D5DE0">
      <w:pPr>
        <w:rPr>
          <w:i/>
        </w:rPr>
      </w:pPr>
      <w:r w:rsidRPr="00892027">
        <w:rPr>
          <w:i/>
        </w:rPr>
        <w:t>Uwaga: należy jednocześnie zaznaczyć stan techniczny budynku</w:t>
      </w:r>
    </w:p>
    <w:p w14:paraId="547FDBE2" w14:textId="77777777" w:rsidR="004D5DE0" w:rsidRDefault="004D5DE0" w:rsidP="004D5DE0"/>
    <w:p w14:paraId="4823570D" w14:textId="77777777" w:rsidR="004D5DE0" w:rsidRPr="00892027" w:rsidRDefault="004D5DE0" w:rsidP="004D5DE0"/>
    <w:p w14:paraId="0ECF616C" w14:textId="77777777" w:rsidR="004D5DE0" w:rsidRPr="00892027" w:rsidRDefault="004D5DE0" w:rsidP="004D5DE0">
      <w:pPr>
        <w:pStyle w:val="Nagwek2"/>
        <w:rPr>
          <w:rFonts w:ascii="Times New Roman" w:hAnsi="Times New Roman"/>
          <w:sz w:val="22"/>
        </w:rPr>
      </w:pPr>
      <w:r w:rsidRPr="00892027">
        <w:rPr>
          <w:rFonts w:ascii="Times New Roman" w:hAnsi="Times New Roman"/>
          <w:sz w:val="22"/>
        </w:rPr>
        <w:t xml:space="preserve">                                                                         </w:t>
      </w:r>
    </w:p>
    <w:p w14:paraId="7BBE3B8A" w14:textId="77777777" w:rsidR="004D5DE0" w:rsidRDefault="004D5DE0" w:rsidP="004D5DE0">
      <w:pPr>
        <w:pStyle w:val="Nagwek2"/>
        <w:spacing w:line="276" w:lineRule="auto"/>
        <w:ind w:left="5529"/>
        <w:jc w:val="left"/>
        <w:rPr>
          <w:rFonts w:ascii="Times New Roman" w:hAnsi="Times New Roman"/>
          <w:b/>
          <w:sz w:val="22"/>
        </w:rPr>
      </w:pPr>
    </w:p>
    <w:p w14:paraId="134C327B" w14:textId="77777777" w:rsidR="004D5DE0" w:rsidRDefault="004D5DE0" w:rsidP="004D5DE0">
      <w:pPr>
        <w:pStyle w:val="Nagwek2"/>
        <w:spacing w:line="276" w:lineRule="auto"/>
        <w:ind w:left="5529"/>
        <w:jc w:val="left"/>
        <w:rPr>
          <w:rFonts w:ascii="Times New Roman" w:hAnsi="Times New Roman"/>
          <w:b/>
          <w:sz w:val="22"/>
        </w:rPr>
      </w:pPr>
    </w:p>
    <w:p w14:paraId="4A902E0A" w14:textId="77777777" w:rsidR="004D5DE0" w:rsidRDefault="004D5DE0" w:rsidP="004D5DE0">
      <w:pPr>
        <w:pStyle w:val="Nagwek2"/>
        <w:spacing w:line="276" w:lineRule="auto"/>
        <w:ind w:left="5529"/>
        <w:jc w:val="left"/>
        <w:rPr>
          <w:rFonts w:ascii="Times New Roman" w:hAnsi="Times New Roman"/>
          <w:b/>
          <w:sz w:val="22"/>
        </w:rPr>
      </w:pPr>
    </w:p>
    <w:p w14:paraId="44D91B97" w14:textId="6D394EC8" w:rsidR="004D5DE0" w:rsidRDefault="004D5DE0" w:rsidP="004D5DE0">
      <w:pPr>
        <w:pStyle w:val="Nagwek2"/>
        <w:spacing w:line="276" w:lineRule="auto"/>
        <w:ind w:left="5529"/>
        <w:jc w:val="left"/>
        <w:rPr>
          <w:rFonts w:ascii="Times New Roman" w:hAnsi="Times New Roman"/>
          <w:b/>
          <w:sz w:val="22"/>
        </w:rPr>
      </w:pPr>
      <w:r w:rsidRPr="00892027">
        <w:rPr>
          <w:rFonts w:ascii="Times New Roman" w:hAnsi="Times New Roman"/>
          <w:b/>
          <w:sz w:val="22"/>
        </w:rPr>
        <w:t>PROTOKÓŁ SPORZ</w:t>
      </w:r>
      <w:r w:rsidRPr="00892027">
        <w:rPr>
          <w:rFonts w:ascii="Times New Roman" w:hAnsi="Times New Roman"/>
          <w:b/>
          <w:sz w:val="22"/>
        </w:rPr>
        <w:t>Ą</w:t>
      </w:r>
      <w:r w:rsidRPr="00892027">
        <w:rPr>
          <w:rFonts w:ascii="Times New Roman" w:hAnsi="Times New Roman"/>
          <w:b/>
          <w:sz w:val="22"/>
        </w:rPr>
        <w:t>DZI</w:t>
      </w:r>
      <w:r>
        <w:rPr>
          <w:rFonts w:ascii="Times New Roman" w:hAnsi="Times New Roman"/>
          <w:b/>
          <w:sz w:val="22"/>
        </w:rPr>
        <w:t>Ł</w:t>
      </w:r>
    </w:p>
    <w:p w14:paraId="44CDCF01" w14:textId="77777777" w:rsidR="004D5DE0" w:rsidRPr="00892027" w:rsidRDefault="004D5DE0" w:rsidP="004D5DE0"/>
    <w:p w14:paraId="268B26FE" w14:textId="77777777" w:rsidR="004D5DE0" w:rsidRPr="00892027" w:rsidRDefault="004D5DE0" w:rsidP="004D5DE0">
      <w:pPr>
        <w:rPr>
          <w:b/>
          <w:sz w:val="16"/>
        </w:rPr>
      </w:pPr>
    </w:p>
    <w:p w14:paraId="436398A5" w14:textId="77777777" w:rsidR="004D5DE0" w:rsidRPr="00892027" w:rsidRDefault="004D5DE0" w:rsidP="004D5DE0">
      <w:pPr>
        <w:rPr>
          <w:b/>
          <w:sz w:val="22"/>
        </w:rPr>
      </w:pPr>
      <w:r w:rsidRPr="00892027">
        <w:rPr>
          <w:b/>
          <w:sz w:val="22"/>
        </w:rPr>
        <w:t xml:space="preserve">             </w:t>
      </w:r>
    </w:p>
    <w:p w14:paraId="5EE3B886" w14:textId="77777777" w:rsidR="004D5DE0" w:rsidRPr="00892027" w:rsidRDefault="004D5DE0" w:rsidP="004D5DE0">
      <w:pPr>
        <w:ind w:left="5387"/>
      </w:pPr>
      <w:r w:rsidRPr="00892027">
        <w:rPr>
          <w:b/>
        </w:rPr>
        <w:t xml:space="preserve">      </w:t>
      </w:r>
      <w:r w:rsidRPr="00892027">
        <w:t xml:space="preserve">................................................ </w:t>
      </w:r>
    </w:p>
    <w:p w14:paraId="612ACA90" w14:textId="77777777" w:rsidR="004D5DE0" w:rsidRPr="00892027" w:rsidRDefault="004D5DE0" w:rsidP="004D5DE0">
      <w:pPr>
        <w:ind w:left="5387"/>
        <w:rPr>
          <w:sz w:val="16"/>
        </w:rPr>
      </w:pPr>
      <w:r w:rsidRPr="00892027">
        <w:t xml:space="preserve">  </w:t>
      </w:r>
      <w:r w:rsidRPr="00892027">
        <w:rPr>
          <w:sz w:val="16"/>
        </w:rPr>
        <w:t xml:space="preserve">   /- /Imię i nazwisko, nr uprawnień – podpis</w:t>
      </w:r>
      <w:r w:rsidRPr="00892027">
        <w:rPr>
          <w:b/>
        </w:rPr>
        <w:t xml:space="preserve">  </w:t>
      </w:r>
      <w:r w:rsidRPr="00892027">
        <w:rPr>
          <w:sz w:val="16"/>
        </w:rPr>
        <w:t xml:space="preserve"> </w:t>
      </w:r>
    </w:p>
    <w:p w14:paraId="1DEDDDD1" w14:textId="77777777" w:rsidR="00A9056A" w:rsidRDefault="00A9056A"/>
    <w:sectPr w:rsidR="00A9056A">
      <w:foot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992C" w14:textId="77777777" w:rsidR="007B6D41" w:rsidRDefault="007B6D41">
      <w:r>
        <w:separator/>
      </w:r>
    </w:p>
  </w:endnote>
  <w:endnote w:type="continuationSeparator" w:id="0">
    <w:p w14:paraId="13D85D39" w14:textId="77777777" w:rsidR="007B6D41" w:rsidRDefault="007B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DF2E0" w14:textId="77777777" w:rsidR="0098711B" w:rsidRDefault="00A905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0B66AC" w14:textId="77777777" w:rsidR="0098711B" w:rsidRDefault="0098711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7094" w14:textId="77777777" w:rsidR="0098711B" w:rsidRDefault="00A905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0C2DD12" w14:textId="77777777" w:rsidR="0098711B" w:rsidRDefault="0098711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280EC" w14:textId="77777777" w:rsidR="007B6D41" w:rsidRDefault="007B6D41">
      <w:r>
        <w:separator/>
      </w:r>
    </w:p>
  </w:footnote>
  <w:footnote w:type="continuationSeparator" w:id="0">
    <w:p w14:paraId="5BE50749" w14:textId="77777777" w:rsidR="007B6D41" w:rsidRDefault="007B6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2D5C7" w14:textId="0BDBA64F" w:rsidR="0098711B" w:rsidRDefault="00A9056A" w:rsidP="00373EED">
    <w:pPr>
      <w:pStyle w:val="Nagwek"/>
      <w:jc w:val="right"/>
    </w:pPr>
    <w:r>
      <w:t>Załącznik nr</w:t>
    </w:r>
    <w:r w:rsidR="004D5DE0"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27129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C502CE1"/>
    <w:multiLevelType w:val="hybridMultilevel"/>
    <w:tmpl w:val="BED6B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66E46"/>
    <w:multiLevelType w:val="hybridMultilevel"/>
    <w:tmpl w:val="A7C4B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F1E3C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7D405848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885340772">
    <w:abstractNumId w:val="0"/>
  </w:num>
  <w:num w:numId="2" w16cid:durableId="890851512">
    <w:abstractNumId w:val="3"/>
  </w:num>
  <w:num w:numId="3" w16cid:durableId="1077363593">
    <w:abstractNumId w:val="4"/>
  </w:num>
  <w:num w:numId="4" w16cid:durableId="361903903">
    <w:abstractNumId w:val="1"/>
  </w:num>
  <w:num w:numId="5" w16cid:durableId="1641839033">
    <w:abstractNumId w:val="0"/>
    <w:lvlOverride w:ilvl="0"/>
  </w:num>
  <w:num w:numId="6" w16cid:durableId="1474255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6A"/>
    <w:rsid w:val="00307799"/>
    <w:rsid w:val="004D5DE0"/>
    <w:rsid w:val="005C2C6E"/>
    <w:rsid w:val="00654EF7"/>
    <w:rsid w:val="007571F0"/>
    <w:rsid w:val="007B6D41"/>
    <w:rsid w:val="0098711B"/>
    <w:rsid w:val="00A9056A"/>
    <w:rsid w:val="00B32890"/>
    <w:rsid w:val="00B4748D"/>
    <w:rsid w:val="00CA4B43"/>
    <w:rsid w:val="00D65314"/>
    <w:rsid w:val="00DB0F9C"/>
    <w:rsid w:val="00DD0D5C"/>
    <w:rsid w:val="00E43F70"/>
    <w:rsid w:val="00F30DF9"/>
    <w:rsid w:val="00F66445"/>
    <w:rsid w:val="00FA39BF"/>
    <w:rsid w:val="00FE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1700"/>
  <w15:chartTrackingRefBased/>
  <w15:docId w15:val="{5B0B1ED8-112F-4E2D-8A42-1EA6E4BD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9056A"/>
    <w:pPr>
      <w:keepNext/>
      <w:jc w:val="center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9056A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A9056A"/>
    <w:pPr>
      <w:spacing w:before="100" w:after="100"/>
      <w:jc w:val="both"/>
    </w:pPr>
  </w:style>
  <w:style w:type="paragraph" w:styleId="Tekstpodstawowy3">
    <w:name w:val="Body Text 3"/>
    <w:basedOn w:val="Normalny"/>
    <w:link w:val="Tekstpodstawowy3Znak"/>
    <w:rsid w:val="00A9056A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A9056A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9056A"/>
    <w:pPr>
      <w:spacing w:line="360" w:lineRule="atLeast"/>
      <w:ind w:right="-504"/>
      <w:jc w:val="both"/>
    </w:pPr>
    <w:rPr>
      <w:color w:val="000000"/>
      <w:spacing w:val="1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56A"/>
    <w:rPr>
      <w:rFonts w:ascii="Times New Roman" w:eastAsia="Times New Roman" w:hAnsi="Times New Roman" w:cs="Times New Roman"/>
      <w:color w:val="000000"/>
      <w:spacing w:val="1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A90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905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A90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905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90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600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Maćkowiak</dc:creator>
  <cp:keywords/>
  <dc:description/>
  <cp:lastModifiedBy>Agnieszka Plikus</cp:lastModifiedBy>
  <cp:revision>6</cp:revision>
  <cp:lastPrinted>2025-04-09T17:25:00Z</cp:lastPrinted>
  <dcterms:created xsi:type="dcterms:W3CDTF">2025-02-11T14:10:00Z</dcterms:created>
  <dcterms:modified xsi:type="dcterms:W3CDTF">2026-02-05T12:16:00Z</dcterms:modified>
</cp:coreProperties>
</file>